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90" w:rsidRDefault="00781790" w:rsidP="0078179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ind w:left="142"/>
        <w:jc w:val="right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ind w:left="142"/>
        <w:jc w:val="right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Pr="00781790" w:rsidRDefault="00781790" w:rsidP="00781790">
      <w:pPr>
        <w:spacing w:after="0" w:line="276" w:lineRule="auto"/>
        <w:rPr>
          <w:rFonts w:eastAsiaTheme="minorEastAsia"/>
          <w:sz w:val="24"/>
          <w:szCs w:val="24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78179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Согласовано»</w:t>
      </w:r>
      <w:r w:rsidRPr="00781790">
        <w:rPr>
          <w:rFonts w:eastAsiaTheme="minorEastAsia"/>
          <w:sz w:val="24"/>
          <w:szCs w:val="24"/>
          <w:lang w:eastAsia="ru-RU"/>
        </w:rPr>
        <w:t xml:space="preserve">   </w:t>
      </w:r>
      <w:proofErr w:type="gramEnd"/>
      <w:r w:rsidRPr="00781790">
        <w:rPr>
          <w:rFonts w:eastAsiaTheme="minorEastAsia"/>
          <w:sz w:val="24"/>
          <w:szCs w:val="24"/>
          <w:lang w:eastAsia="ru-RU"/>
        </w:rPr>
        <w:t xml:space="preserve">                                                                        </w:t>
      </w:r>
      <w:r w:rsidRPr="00781790">
        <w:rPr>
          <w:rFonts w:eastAsiaTheme="minorEastAsia"/>
          <w:b/>
          <w:sz w:val="24"/>
          <w:szCs w:val="24"/>
          <w:lang w:eastAsia="ru-RU"/>
        </w:rPr>
        <w:t>«Утверждаю»</w:t>
      </w:r>
    </w:p>
    <w:p w:rsidR="00781790" w:rsidRPr="00781790" w:rsidRDefault="00781790" w:rsidP="00781790">
      <w:pPr>
        <w:spacing w:after="0" w:line="276" w:lineRule="auto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>Руководитель МКУ «Отдел образования                                      Директор Муниципального</w:t>
      </w:r>
    </w:p>
    <w:p w:rsidR="00781790" w:rsidRPr="00781790" w:rsidRDefault="00781790" w:rsidP="00781790">
      <w:pPr>
        <w:spacing w:after="0" w:line="276" w:lineRule="auto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Исполнительного комитета </w:t>
      </w:r>
      <w:proofErr w:type="spellStart"/>
      <w:r w:rsidRPr="00781790">
        <w:rPr>
          <w:rFonts w:eastAsiaTheme="minorEastAsia"/>
          <w:lang w:eastAsia="ru-RU"/>
        </w:rPr>
        <w:t>Кайбицкого</w:t>
      </w:r>
      <w:proofErr w:type="spellEnd"/>
      <w:r w:rsidRPr="00781790">
        <w:rPr>
          <w:rFonts w:eastAsiaTheme="minorEastAsia"/>
          <w:lang w:eastAsia="ru-RU"/>
        </w:rPr>
        <w:t xml:space="preserve">                                        бюджетного учреждения муниципального района </w:t>
      </w:r>
      <w:proofErr w:type="gramStart"/>
      <w:r w:rsidRPr="00781790">
        <w:rPr>
          <w:rFonts w:eastAsiaTheme="minorEastAsia"/>
          <w:lang w:eastAsia="ru-RU"/>
        </w:rPr>
        <w:t xml:space="preserve">РТ»   </w:t>
      </w:r>
      <w:proofErr w:type="gramEnd"/>
      <w:r w:rsidRPr="00781790">
        <w:rPr>
          <w:rFonts w:eastAsiaTheme="minorEastAsia"/>
          <w:lang w:eastAsia="ru-RU"/>
        </w:rPr>
        <w:t xml:space="preserve">                                                         дополнительного образования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</w:t>
      </w:r>
      <w:r w:rsidR="003C1086">
        <w:rPr>
          <w:rFonts w:eastAsiaTheme="minorEastAsia"/>
          <w:lang w:eastAsia="ru-RU"/>
        </w:rPr>
        <w:t xml:space="preserve">«Центр внешкольной работы </w:t>
      </w:r>
      <w:r w:rsidRPr="00781790">
        <w:rPr>
          <w:rFonts w:eastAsiaTheme="minorEastAsia"/>
          <w:lang w:eastAsia="ru-RU"/>
        </w:rPr>
        <w:t>__________________</w:t>
      </w:r>
      <w:proofErr w:type="spellStart"/>
      <w:r w:rsidRPr="00781790">
        <w:rPr>
          <w:rFonts w:eastAsiaTheme="minorEastAsia"/>
          <w:lang w:eastAsia="ru-RU"/>
        </w:rPr>
        <w:t>И.И.Хамидуллин</w:t>
      </w:r>
      <w:proofErr w:type="spellEnd"/>
      <w:r w:rsidRPr="00781790">
        <w:rPr>
          <w:rFonts w:eastAsiaTheme="minorEastAsia"/>
          <w:lang w:eastAsia="ru-RU"/>
        </w:rPr>
        <w:t xml:space="preserve">                                </w:t>
      </w:r>
      <w:proofErr w:type="gramStart"/>
      <w:r w:rsidRPr="00781790">
        <w:rPr>
          <w:rFonts w:eastAsiaTheme="minorEastAsia"/>
          <w:lang w:eastAsia="ru-RU"/>
        </w:rPr>
        <w:t xml:space="preserve">   «</w:t>
      </w:r>
      <w:proofErr w:type="gramEnd"/>
      <w:r w:rsidRPr="00781790">
        <w:rPr>
          <w:rFonts w:eastAsiaTheme="minorEastAsia"/>
          <w:lang w:eastAsia="ru-RU"/>
        </w:rPr>
        <w:t>Экология, культура, образование»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                 </w:t>
      </w:r>
      <w:proofErr w:type="spellStart"/>
      <w:r w:rsidRPr="00781790">
        <w:rPr>
          <w:rFonts w:eastAsiaTheme="minorEastAsia"/>
          <w:lang w:eastAsia="ru-RU"/>
        </w:rPr>
        <w:t>Кайбицкого</w:t>
      </w:r>
      <w:proofErr w:type="spellEnd"/>
      <w:r w:rsidRPr="00781790">
        <w:rPr>
          <w:rFonts w:eastAsiaTheme="minorEastAsia"/>
          <w:lang w:eastAsia="ru-RU"/>
        </w:rPr>
        <w:t xml:space="preserve"> муниципального района РТ</w:t>
      </w:r>
    </w:p>
    <w:p w:rsidR="00781790" w:rsidRPr="00781790" w:rsidRDefault="00781790" w:rsidP="00781790">
      <w:pPr>
        <w:spacing w:after="0" w:line="276" w:lineRule="auto"/>
        <w:jc w:val="center"/>
        <w:rPr>
          <w:rFonts w:eastAsiaTheme="minorEastAsia"/>
          <w:lang w:eastAsia="ru-RU"/>
        </w:rPr>
      </w:pPr>
      <w:r w:rsidRPr="00781790">
        <w:rPr>
          <w:rFonts w:eastAsiaTheme="minorEastAsia"/>
          <w:lang w:eastAsia="ru-RU"/>
        </w:rPr>
        <w:t xml:space="preserve">                                                                                                   ________________</w:t>
      </w:r>
      <w:proofErr w:type="spellStart"/>
      <w:r w:rsidRPr="00781790">
        <w:rPr>
          <w:rFonts w:eastAsiaTheme="minorEastAsia"/>
          <w:lang w:eastAsia="ru-RU"/>
        </w:rPr>
        <w:t>Багавиев</w:t>
      </w:r>
      <w:proofErr w:type="spellEnd"/>
      <w:r w:rsidRPr="00781790">
        <w:rPr>
          <w:rFonts w:eastAsiaTheme="minorEastAsia"/>
          <w:lang w:eastAsia="ru-RU"/>
        </w:rPr>
        <w:t xml:space="preserve"> Р.И. </w:t>
      </w: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</w:p>
    <w:p w:rsidR="00781790" w:rsidRPr="00781790" w:rsidRDefault="008360A6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Районный</w:t>
      </w:r>
      <w:r w:rsidR="00781790"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конкурс «</w:t>
      </w:r>
      <w:r w:rsidR="00ED1FE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Лучший скворечник</w:t>
      </w:r>
      <w:r w:rsidR="00781790"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»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среди обучающихся образовательных организации</w:t>
      </w:r>
      <w:proofErr w:type="gramEnd"/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spellStart"/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Кайбицкого</w:t>
      </w:r>
      <w:proofErr w:type="spellEnd"/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муниципального района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8179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Республики Татарстан</w:t>
      </w:r>
    </w:p>
    <w:p w:rsidR="00781790" w:rsidRPr="00781790" w:rsidRDefault="00781790" w:rsidP="0078179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3C1086" w:rsidRDefault="003C1086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6"/>
        </w:rPr>
        <w:t>Кайбицкий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6"/>
        </w:rPr>
        <w:t xml:space="preserve"> район</w:t>
      </w:r>
    </w:p>
    <w:p w:rsidR="00781790" w:rsidRDefault="00781790" w:rsidP="00781790">
      <w:pPr>
        <w:widowControl w:val="0"/>
        <w:tabs>
          <w:tab w:val="left" w:pos="1276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sz w:val="28"/>
          <w:szCs w:val="26"/>
        </w:rPr>
      </w:pPr>
      <w:r>
        <w:rPr>
          <w:rFonts w:ascii="Times New Roman" w:eastAsia="Calibri" w:hAnsi="Times New Roman" w:cs="Times New Roman"/>
          <w:bCs/>
          <w:sz w:val="28"/>
          <w:szCs w:val="26"/>
        </w:rPr>
        <w:t>2023г.</w:t>
      </w:r>
    </w:p>
    <w:p w:rsidR="00781790" w:rsidRPr="00781790" w:rsidRDefault="00781790" w:rsidP="00781790">
      <w:pPr>
        <w:spacing w:after="200" w:line="240" w:lineRule="auto"/>
        <w:jc w:val="right"/>
        <w:rPr>
          <w:rFonts w:eastAsiaTheme="minorEastAsia"/>
          <w:lang w:eastAsia="ru-RU"/>
        </w:rPr>
      </w:pPr>
    </w:p>
    <w:p w:rsidR="00781790" w:rsidRPr="00781790" w:rsidRDefault="00781790" w:rsidP="00781790">
      <w:pPr>
        <w:spacing w:after="200" w:line="276" w:lineRule="auto"/>
        <w:jc w:val="right"/>
        <w:rPr>
          <w:rFonts w:eastAsiaTheme="minorEastAsia"/>
          <w:lang w:eastAsia="ru-RU"/>
        </w:rPr>
      </w:pPr>
    </w:p>
    <w:p w:rsidR="00781790" w:rsidRDefault="00781790" w:rsidP="00781790">
      <w:pPr>
        <w:shd w:val="clear" w:color="auto" w:fill="FFFFFF"/>
        <w:spacing w:after="200" w:line="240" w:lineRule="auto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</w:pPr>
    </w:p>
    <w:p w:rsidR="005561EB" w:rsidRPr="00F04D3E" w:rsidRDefault="007832C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П</w:t>
      </w:r>
      <w:r w:rsidR="005561EB"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ОЛОЖЕНИЕ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о проведении районного конкурса «Лучший скворечник»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1.Общие положения: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1.1. Настоящее положение определяет цель и задачи, порядок, условия проведения районного конкурса «Лучший скворечник» (далее – Конкурс).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1.2. Организаторы Конкурса – МБУ ДО Центр внешкольной работы «Экология, культура, образование» </w:t>
      </w:r>
      <w:proofErr w:type="spellStart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муниципального района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Республики Татарстан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Организаторы Конкурса определяют: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условия проведения Конкурса;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требования к конкурсным работам;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сроки подачи работ и голосования членов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критерии оценки конкурсных работ, механизм голосования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состав Жюри;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• источники информирования о результатах Конкурса.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В обязанности Организаторов Конкурса входит: создание равных условий для всех участников Конкурса; обеспечение гласности проведения Конкурса; недопущение разглашения сведений о промежуточных и окончательных результатах Конкурса ранее даты официального объявления результатов Конкурса.</w:t>
      </w:r>
    </w:p>
    <w:p w:rsidR="005561EB" w:rsidRPr="00F04D3E" w:rsidRDefault="00F04D3E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1.3. Конкурс 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проводится в рамках Международного дня птиц.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2.Цели и задачи конкурса: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  Конкурс организуется с целью привлечения внимания детей и их семей к проблеме защиты и сохранения окружающей среды, в частности, видового разнообразия птиц.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2.2. Привлечение родителей на совместную творческую деятельность с детьми для решения общих задач и проблем защиты окружающей среды.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 Воспитание у детей любви к родной природе, навыков бережного и ответственного отношения к ее обитателям.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2.4. Популяция общих биологических основ и охраны природных ценностей.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2.5. Развитие интереса к процессу познания природы.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2.6. 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Содействие развитию семейных традиций, повышение уровня экологической культуры семьи.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2.7. Раскрытие творческого потенциала, выявление талантливых авторов среди жителей района.</w:t>
      </w:r>
    </w:p>
    <w:p w:rsid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3C1086" w:rsidRPr="00F04D3E" w:rsidRDefault="003C108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</w:p>
    <w:p w:rsidR="005561EB" w:rsidRPr="00F04D3E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shd w:val="clear" w:color="auto" w:fill="FFFFFF"/>
          <w:lang w:eastAsia="ru-RU"/>
        </w:rPr>
        <w:t>3. Номинации Конкурса</w:t>
      </w:r>
    </w:p>
    <w:p w:rsidR="005561EB" w:rsidRPr="00F04D3E" w:rsidRDefault="005561EB" w:rsidP="00375D8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Номинация «Самый красивый скворечник»;</w:t>
      </w:r>
    </w:p>
    <w:p w:rsidR="005561EB" w:rsidRPr="00F04D3E" w:rsidRDefault="005561EB" w:rsidP="005561E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Номинация «Самый креативный скворечник»</w:t>
      </w:r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</w:t>
      </w:r>
    </w:p>
    <w:p w:rsidR="00755A9B" w:rsidRPr="00F04D3E" w:rsidRDefault="00755A9B" w:rsidP="007832C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Номинация «</w:t>
      </w:r>
      <w:r w:rsidR="007832C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Национальный скворечник» (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Использование элементов национальных орнаментов</w:t>
      </w:r>
      <w:r w:rsidR="007832C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деревянного зодчества народов </w:t>
      </w:r>
      <w:proofErr w:type="spellStart"/>
      <w:r w:rsidR="007832C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="007832C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района)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  <w:t> </w:t>
      </w:r>
    </w:p>
    <w:p w:rsidR="005561EB" w:rsidRPr="00F04D3E" w:rsidRDefault="005561EB" w:rsidP="005561EB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3.Порядок и сроки проведения конкурса: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6"/>
          <w:szCs w:val="26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3.1. Прием работ будет проходить в период с </w:t>
      </w:r>
      <w:r w:rsidR="00986D81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20 марта 2023 года по 29</w:t>
      </w:r>
      <w:bookmarkStart w:id="0" w:name="_GoBack"/>
      <w:bookmarkEnd w:id="0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марта </w:t>
      </w:r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2023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года включительно.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3.2. На Конкурс представляются работы, выполненные индивидуально или группой.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 Работы, подготовленные к участию в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Конкурсе, предоставляются до 30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марта 2022 года включительно. 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Работы, предоставленные позже 30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марта, к участию в Конкурсе не допускаются.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3.4. Работы необходимо предоставить по адресу: 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РТ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с. Бо</w:t>
      </w:r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льшие Кайбицы,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</w:t>
      </w:r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ева</w:t>
      </w:r>
      <w:proofErr w:type="spellEnd"/>
      <w:r w:rsidR="00C830E9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 телефон для справок: 2-11-87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Присутствие на фото самого автора скворечника приветствуется.</w:t>
      </w:r>
    </w:p>
    <w:p w:rsidR="005561EB" w:rsidRPr="00F04D3E" w:rsidRDefault="008360A6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3.5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 Оцениваются индивидуальные и коллективные работы. Победителей в номинациях «Сам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ый красивый скворечник», «Самый креативный скворечник» и «Национальный скворечник» (Использование элементов национальных орнаментов, деревянного зодч</w:t>
      </w:r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ества народов </w:t>
      </w:r>
      <w:proofErr w:type="spellStart"/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="001D384E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района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»</w:t>
      </w:r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определит конкурсная комиссия, в состав которой войдут </w:t>
      </w: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организаторы конкурса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«Лучший скворечник».</w:t>
      </w:r>
    </w:p>
    <w:p w:rsidR="005561EB" w:rsidRPr="00F04D3E" w:rsidRDefault="008360A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3.6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Официальное объявление резул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ьтатов Конкурса 01 апреля 2023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г.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 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4.Место проведения: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МБУ ДО ЦВР «ЭКО» 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Республика Татарстан,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с.Большие</w:t>
      </w:r>
      <w:proofErr w:type="spellEnd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Ш.Галиева</w:t>
      </w:r>
      <w:proofErr w:type="spellEnd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5.Участники конкурса: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5.1. К участию в Конкурсе приглашаются </w:t>
      </w:r>
      <w:r w:rsidR="004724F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обучающиеся 1-11 классов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проживающие на территории </w:t>
      </w:r>
      <w:proofErr w:type="spellStart"/>
      <w:r w:rsidR="00755A9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Кайбицкого</w:t>
      </w:r>
      <w:proofErr w:type="spellEnd"/>
      <w:r w:rsidR="008360A6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муниципального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района Республики Татарстан.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6.Условия конкурса: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6.1. К участию в Конкурсе допускаются скворечники, изготовленные детьми самостоятельно или с участием взрослых и соответствующие основным правилам изготовления скворечников.</w:t>
      </w:r>
    </w:p>
    <w:p w:rsidR="001D384E" w:rsidRPr="008360A6" w:rsidRDefault="001D384E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4"/>
          <w:szCs w:val="24"/>
          <w:u w:val="single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 </w:t>
      </w:r>
      <w:r w:rsidRPr="008360A6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На конкурс не д</w:t>
      </w:r>
      <w:r w:rsidR="008360A6" w:rsidRPr="008360A6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 xml:space="preserve">олжны предоставлены </w:t>
      </w:r>
      <w:proofErr w:type="gramStart"/>
      <w:r w:rsidR="008360A6" w:rsidRPr="008360A6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скворечники</w:t>
      </w:r>
      <w:proofErr w:type="gramEnd"/>
      <w:r w:rsidR="008360A6" w:rsidRPr="008360A6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 xml:space="preserve"> </w:t>
      </w:r>
      <w:r w:rsidRPr="008360A6">
        <w:rPr>
          <w:rFonts w:ascii="Times New Roman" w:eastAsia="Times New Roman" w:hAnsi="Times New Roman" w:cs="Times New Roman"/>
          <w:b/>
          <w:color w:val="2E2E2E"/>
          <w:sz w:val="28"/>
          <w:szCs w:val="28"/>
          <w:u w:val="single"/>
          <w:lang w:eastAsia="ru-RU"/>
        </w:rPr>
        <w:t>приобретенные в торговых сетях.</w:t>
      </w:r>
    </w:p>
    <w:p w:rsidR="005561EB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4"/>
          <w:szCs w:val="24"/>
          <w:u w:val="single"/>
          <w:lang w:eastAsia="ru-RU"/>
        </w:rPr>
      </w:pPr>
    </w:p>
    <w:p w:rsidR="008360A6" w:rsidRPr="008360A6" w:rsidRDefault="008360A6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2E2E"/>
          <w:sz w:val="24"/>
          <w:szCs w:val="24"/>
          <w:u w:val="single"/>
          <w:lang w:eastAsia="ru-RU"/>
        </w:rPr>
      </w:pPr>
    </w:p>
    <w:p w:rsidR="00E66EA5" w:rsidRPr="00F04D3E" w:rsidRDefault="00E66EA5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lastRenderedPageBreak/>
        <w:t>7.Требования к оформлению конкурсных работ: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Материалом для изготовления скворечников может стать любой деревянный строительный материал.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 Скворечник должен иметь надежное крепление для вывешивания на улице.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7.3. На скворечнике должна быть этикетка, на которой необходимо указать Ф.И.О. участника, возраст, наименование образовательного учреждения, номер контактного телефона. Работы без данных сведений к участию в конкурсе не допускаются.</w:t>
      </w:r>
    </w:p>
    <w:p w:rsidR="001D384E" w:rsidRPr="00F04D3E" w:rsidRDefault="001D384E" w:rsidP="001D3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7.4. 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Скворечники, заявленные на Конкурс, необходимо предоставить Организаторам Конкурса по адресу: 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РТ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с.Бо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льшие</w:t>
      </w:r>
      <w:proofErr w:type="spellEnd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ул. </w:t>
      </w:r>
      <w:proofErr w:type="spellStart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Ш.Галиева</w:t>
      </w:r>
      <w:proofErr w:type="spellEnd"/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д.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12</w:t>
      </w:r>
      <w:r w:rsidR="005561EB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1D384E" w:rsidRPr="00F04D3E" w:rsidRDefault="001D384E" w:rsidP="001D3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7.5. Работы не возвращаются. 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8.Критерии оценки работ: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8.1. Каждая представленная на Конкурс работа будет оцениваться по следующим критериям: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Материал изготовления.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Функциональность.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Мастерство исполнения: оригинальный дизайн, художественная идея.</w:t>
      </w:r>
    </w:p>
    <w:p w:rsidR="005561EB" w:rsidRPr="00F04D3E" w:rsidRDefault="005561EB" w:rsidP="005561EB">
      <w:pPr>
        <w:numPr>
          <w:ilvl w:val="0"/>
          <w:numId w:val="2"/>
        </w:num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Соблюдение основных правил при изготовлении скворечников.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9.Подведение итогов конкурса и награждение: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9.1. Итоги конкурса подводит конкурсная комиссия, определяемая организаторами Конкурса;</w:t>
      </w:r>
    </w:p>
    <w:p w:rsidR="005561EB" w:rsidRPr="00F04D3E" w:rsidRDefault="005561EB" w:rsidP="005561EB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9.2. По итогам Конкурса определяется победитель в каждой номинации. Победители награждаются 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Дипломами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9.3. По итогам Кон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курса будет определено 3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призовых места.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9.4. Итоги Конкурса будут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подведены 01 апреля 2023</w:t>
      </w:r>
      <w:r w:rsid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года </w:t>
      </w:r>
      <w:r w:rsidR="00641ABC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и 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опубликованы</w:t>
      </w:r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на информационном сайте «</w:t>
      </w:r>
      <w:proofErr w:type="spellStart"/>
      <w:proofErr w:type="gram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edu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tatar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.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val="en-US" w:eastAsia="ru-RU"/>
        </w:rPr>
        <w:t>ru</w:t>
      </w:r>
      <w:proofErr w:type="spellEnd"/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>»  в</w:t>
      </w:r>
      <w:proofErr w:type="gramEnd"/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shd w:val="clear" w:color="auto" w:fill="FFFFFF"/>
          <w:lang w:eastAsia="ru-RU"/>
        </w:rPr>
        <w:t xml:space="preserve"> разделе «Конкурсы».</w:t>
      </w:r>
    </w:p>
    <w:p w:rsidR="005561EB" w:rsidRPr="00F04D3E" w:rsidRDefault="005561EB" w:rsidP="005561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</w:pP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9.5. По вопросам организации, участия и условиям конкурса обращаться по адресу:  РТ, 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Кайбицкий</w:t>
      </w:r>
      <w:proofErr w:type="spellEnd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район, </w:t>
      </w:r>
      <w:proofErr w:type="spellStart"/>
      <w:r w:rsidR="00E66EA5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с.Б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ольшие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Кайбицы, </w:t>
      </w:r>
      <w:proofErr w:type="spellStart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ул.Ш.Галиева</w:t>
      </w:r>
      <w:proofErr w:type="spellEnd"/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д.12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; телефон для справок: 8 (8</w:t>
      </w:r>
      <w:r w:rsidR="00AC25EA"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843) 2-11-87</w:t>
      </w:r>
      <w:r w:rsidRPr="00F04D3E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, электронный адрес:</w:t>
      </w:r>
      <w:hyperlink r:id="rId5" w:history="1">
        <w:r w:rsidR="00AC25EA" w:rsidRPr="00F04D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cvrko</w:t>
        </w:r>
        <w:r w:rsidR="00AC25EA" w:rsidRPr="00F04D3E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@mail.ru</w:t>
        </w:r>
      </w:hyperlink>
    </w:p>
    <w:p w:rsidR="005321B8" w:rsidRPr="00F04D3E" w:rsidRDefault="005321B8">
      <w:pPr>
        <w:rPr>
          <w:rFonts w:ascii="Times New Roman" w:hAnsi="Times New Roman" w:cs="Times New Roman"/>
        </w:rPr>
      </w:pPr>
    </w:p>
    <w:sectPr w:rsidR="005321B8" w:rsidRPr="00F04D3E" w:rsidSect="003C108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0106D"/>
    <w:multiLevelType w:val="multilevel"/>
    <w:tmpl w:val="A262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305182"/>
    <w:multiLevelType w:val="multilevel"/>
    <w:tmpl w:val="575E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EB"/>
    <w:rsid w:val="001D384E"/>
    <w:rsid w:val="003C1086"/>
    <w:rsid w:val="004724FE"/>
    <w:rsid w:val="005321B8"/>
    <w:rsid w:val="005561EB"/>
    <w:rsid w:val="00641ABC"/>
    <w:rsid w:val="00755A9B"/>
    <w:rsid w:val="00781790"/>
    <w:rsid w:val="007832CB"/>
    <w:rsid w:val="007F385B"/>
    <w:rsid w:val="008360A6"/>
    <w:rsid w:val="00986D81"/>
    <w:rsid w:val="00AC25EA"/>
    <w:rsid w:val="00C830E9"/>
    <w:rsid w:val="00E0053C"/>
    <w:rsid w:val="00E66EA5"/>
    <w:rsid w:val="00ED1FE7"/>
    <w:rsid w:val="00F0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BF42"/>
  <w15:chartTrackingRefBased/>
  <w15:docId w15:val="{B573CBFB-E57B-4F64-96A2-DC4C7626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5A9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38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38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1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k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2023-03-20T08:37:00Z</cp:lastPrinted>
  <dcterms:created xsi:type="dcterms:W3CDTF">2023-02-28T08:22:00Z</dcterms:created>
  <dcterms:modified xsi:type="dcterms:W3CDTF">2023-03-20T08:58:00Z</dcterms:modified>
</cp:coreProperties>
</file>